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F40B91" w:rsidRPr="005405F0" w:rsidTr="00F40B91">
        <w:tc>
          <w:tcPr>
            <w:tcW w:w="12611" w:type="dxa"/>
            <w:tcBorders>
              <w:top w:val="nil"/>
              <w:left w:val="nil"/>
              <w:bottom w:val="nil"/>
              <w:right w:val="nil"/>
            </w:tcBorders>
          </w:tcPr>
          <w:p w:rsidR="00542684" w:rsidRPr="00F7245F" w:rsidRDefault="00542684" w:rsidP="00542684">
            <w:pPr>
              <w:rPr>
                <w:lang w:val="pl-PL"/>
              </w:rPr>
            </w:pPr>
            <w:r w:rsidRPr="005405F0">
              <w:rPr>
                <w:szCs w:val="28"/>
                <w:lang w:val="pl-PL"/>
              </w:rPr>
              <w:t>Konsulat Generaln</w:t>
            </w:r>
            <w:bookmarkStart w:id="0" w:name="_GoBack"/>
            <w:bookmarkEnd w:id="0"/>
            <w:r w:rsidRPr="005405F0">
              <w:rPr>
                <w:szCs w:val="28"/>
                <w:lang w:val="pl-PL"/>
              </w:rPr>
              <w:t xml:space="preserve">y Austrii w Krakowie oraz Szkoła Prawa Austriackiego Uniwersytetu Jagiellońskiego w Krakowie wspólnie zapraszają na wykład </w:t>
            </w:r>
            <w:r w:rsidRPr="005405F0">
              <w:rPr>
                <w:b/>
                <w:bCs/>
                <w:szCs w:val="28"/>
                <w:lang w:val="pl-PL"/>
              </w:rPr>
              <w:t>prof. Christiana Pisk</w:t>
            </w:r>
            <w:r w:rsidR="005405F0">
              <w:rPr>
                <w:b/>
                <w:bCs/>
                <w:szCs w:val="28"/>
                <w:lang w:val="pl-PL"/>
              </w:rPr>
              <w:t>i</w:t>
            </w:r>
            <w:r w:rsidRPr="005405F0">
              <w:rPr>
                <w:b/>
                <w:bCs/>
                <w:szCs w:val="28"/>
                <w:lang w:val="pl-PL"/>
              </w:rPr>
              <w:t xml:space="preserve"> z Uniwersytetu Wiedeńskiego</w:t>
            </w:r>
            <w:r w:rsidRPr="005405F0">
              <w:rPr>
                <w:szCs w:val="28"/>
                <w:lang w:val="pl-PL"/>
              </w:rPr>
              <w:t xml:space="preserve">: 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 xml:space="preserve">Ochrona klimatu i Konwencja Praw Człowieka: wpływ na gospodarkę i państwo 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 xml:space="preserve">10 czerwca 2024, godz. 12.00 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>Konsulat Generalny Austrii, ul. Krupnicza 42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 xml:space="preserve">Wprowadzenie: 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 xml:space="preserve">Konsul Generalny Austrii Martin Gärtner 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 xml:space="preserve">Dyrektor Szkoły Prawa Austriackiego </w:t>
            </w:r>
            <w:r w:rsidR="00825DBB">
              <w:rPr>
                <w:szCs w:val="28"/>
                <w:lang w:val="pl-PL"/>
              </w:rPr>
              <w:t>mec.</w:t>
            </w:r>
            <w:r w:rsidRPr="005405F0">
              <w:rPr>
                <w:szCs w:val="28"/>
                <w:lang w:val="pl-PL"/>
              </w:rPr>
              <w:t xml:space="preserve"> Paweł Kuglarz 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 xml:space="preserve">Wykład odbędzie się w języku niemieckim. 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>Dyskusja będzie prowadzona w języku niemieckim i angielskim</w:t>
            </w:r>
            <w:r w:rsidR="005405F0">
              <w:rPr>
                <w:b/>
                <w:bCs/>
                <w:szCs w:val="28"/>
                <w:lang w:val="pl-PL"/>
              </w:rPr>
              <w:t>.</w:t>
            </w:r>
            <w:r w:rsidRPr="005405F0">
              <w:rPr>
                <w:b/>
                <w:bCs/>
                <w:szCs w:val="28"/>
                <w:lang w:val="pl-PL"/>
              </w:rPr>
              <w:t xml:space="preserve"> 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>Moderacja - Paweł Kuglarz</w:t>
            </w: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 xml:space="preserve">Prosimy o </w:t>
            </w:r>
            <w:r w:rsidR="005405F0">
              <w:rPr>
                <w:b/>
                <w:bCs/>
                <w:szCs w:val="28"/>
                <w:lang w:val="pl-PL"/>
              </w:rPr>
              <w:t>potwierdzenie</w:t>
            </w:r>
            <w:r w:rsidRPr="005405F0">
              <w:rPr>
                <w:b/>
                <w:bCs/>
                <w:szCs w:val="28"/>
                <w:lang w:val="pl-PL"/>
              </w:rPr>
              <w:t xml:space="preserve"> do piątku 7 czerwca: tel. 12 424 99 30 lub </w:t>
            </w:r>
            <w:hyperlink r:id="rId5" w:history="1">
              <w:r w:rsidRPr="005405F0">
                <w:rPr>
                  <w:rStyle w:val="Hipercze"/>
                  <w:b/>
                  <w:bCs/>
                  <w:szCs w:val="28"/>
                  <w:lang w:val="pl-PL"/>
                </w:rPr>
                <w:t>krakau-gk@bmeia.gv.at</w:t>
              </w:r>
            </w:hyperlink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</w:p>
          <w:p w:rsidR="00542684" w:rsidRPr="005405F0" w:rsidRDefault="00542684" w:rsidP="00542684">
            <w:pPr>
              <w:rPr>
                <w:b/>
                <w:bCs/>
                <w:szCs w:val="28"/>
                <w:lang w:val="pl-PL"/>
              </w:rPr>
            </w:pPr>
            <w:r w:rsidRPr="005405F0">
              <w:rPr>
                <w:b/>
                <w:bCs/>
                <w:szCs w:val="28"/>
                <w:lang w:val="pl-PL"/>
              </w:rPr>
              <w:t>dr Christian Piska, prof. Uniwersytetu Wiedeńskiego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 xml:space="preserve">Christian Piska pracuje na Uniwersytecie Wiedeńskim i </w:t>
            </w:r>
            <w:proofErr w:type="spellStart"/>
            <w:r w:rsidRPr="005405F0">
              <w:rPr>
                <w:szCs w:val="28"/>
                <w:lang w:val="pl-PL"/>
              </w:rPr>
              <w:t>Donau-Universität</w:t>
            </w:r>
            <w:proofErr w:type="spellEnd"/>
            <w:r w:rsidRPr="005405F0">
              <w:rPr>
                <w:szCs w:val="28"/>
                <w:lang w:val="pl-PL"/>
              </w:rPr>
              <w:t xml:space="preserve"> w Krems jako ekspert w dziedzinie prawa publicznego, a także prawa handlowego, środowiskowego i europejskiego, ze szczególnym uwzględnieniem ram prawnych i regulacji w dziedzinie nowych technologii. 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>Studiował prawo na Uniwersytecie Wiedeńskim (doktorat w 1994 r., habilitacja w 2002 r.). Od 2002 r. jest profesorem nadzwyczajnym w Instytucie Prawa Konstytucyjnego i Administracyjnego na Uniwersytecie Wiedeńskim.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</w:p>
          <w:p w:rsidR="00542684" w:rsidRDefault="00542684" w:rsidP="00542684">
            <w:pPr>
              <w:rPr>
                <w:szCs w:val="28"/>
              </w:rPr>
            </w:pPr>
            <w:proofErr w:type="spellStart"/>
            <w:r w:rsidRPr="005405F0">
              <w:rPr>
                <w:szCs w:val="28"/>
              </w:rPr>
              <w:t>Wybrane</w:t>
            </w:r>
            <w:proofErr w:type="spellEnd"/>
            <w:r w:rsidRPr="005405F0">
              <w:rPr>
                <w:szCs w:val="28"/>
              </w:rPr>
              <w:t xml:space="preserve"> </w:t>
            </w:r>
            <w:proofErr w:type="spellStart"/>
            <w:r w:rsidRPr="005405F0">
              <w:rPr>
                <w:szCs w:val="28"/>
              </w:rPr>
              <w:t>publikacje</w:t>
            </w:r>
            <w:proofErr w:type="spellEnd"/>
            <w:r w:rsidRPr="005405F0">
              <w:rPr>
                <w:szCs w:val="28"/>
              </w:rPr>
              <w:t>:</w:t>
            </w:r>
          </w:p>
          <w:p w:rsidR="005405F0" w:rsidRPr="005405F0" w:rsidRDefault="005405F0" w:rsidP="00542684">
            <w:pPr>
              <w:rPr>
                <w:szCs w:val="28"/>
              </w:rPr>
            </w:pPr>
          </w:p>
          <w:p w:rsidR="00542684" w:rsidRPr="005405F0" w:rsidRDefault="00542684" w:rsidP="005405F0">
            <w:pPr>
              <w:shd w:val="clear" w:color="auto" w:fill="FFFFFF"/>
              <w:spacing w:after="24"/>
              <w:ind w:left="384"/>
              <w:jc w:val="both"/>
              <w:rPr>
                <w:szCs w:val="28"/>
                <w:lang w:val="de-DE" w:eastAsia="pl-PL"/>
              </w:rPr>
            </w:pPr>
            <w:r w:rsidRPr="005405F0">
              <w:rPr>
                <w:i/>
                <w:iCs/>
                <w:szCs w:val="28"/>
                <w:lang w:val="de-DE" w:eastAsia="pl-PL"/>
              </w:rPr>
              <w:t>Das Prinzip der festen Geschäftsverteilung in der ordentlichen Gerichtsbarkeit</w:t>
            </w:r>
            <w:r w:rsidRPr="005405F0">
              <w:rPr>
                <w:szCs w:val="28"/>
                <w:lang w:val="de-DE" w:eastAsia="pl-PL"/>
              </w:rPr>
              <w:t>. Wien 1995, </w:t>
            </w:r>
          </w:p>
          <w:p w:rsidR="00542684" w:rsidRPr="005405F0" w:rsidRDefault="00542684" w:rsidP="005405F0">
            <w:pPr>
              <w:shd w:val="clear" w:color="auto" w:fill="FFFFFF"/>
              <w:spacing w:after="24"/>
              <w:ind w:left="384"/>
              <w:jc w:val="both"/>
              <w:rPr>
                <w:szCs w:val="28"/>
                <w:lang w:val="de-DE" w:eastAsia="pl-PL"/>
              </w:rPr>
            </w:pPr>
            <w:r w:rsidRPr="005405F0">
              <w:rPr>
                <w:szCs w:val="28"/>
                <w:lang w:val="de-DE" w:eastAsia="pl-PL"/>
              </w:rPr>
              <w:t>(</w:t>
            </w:r>
            <w:proofErr w:type="spellStart"/>
            <w:r w:rsidRPr="005405F0">
              <w:rPr>
                <w:szCs w:val="28"/>
                <w:lang w:val="de-DE" w:eastAsia="pl-PL"/>
              </w:rPr>
              <w:t>Hg</w:t>
            </w:r>
            <w:proofErr w:type="spellEnd"/>
            <w:r w:rsidRPr="005405F0">
              <w:rPr>
                <w:szCs w:val="28"/>
                <w:lang w:val="de-DE" w:eastAsia="pl-PL"/>
              </w:rPr>
              <w:t>.): </w:t>
            </w:r>
            <w:proofErr w:type="spellStart"/>
            <w:r w:rsidRPr="005405F0">
              <w:rPr>
                <w:i/>
                <w:iCs/>
                <w:szCs w:val="28"/>
                <w:lang w:val="de-DE" w:eastAsia="pl-PL"/>
              </w:rPr>
              <w:t>Casebook</w:t>
            </w:r>
            <w:proofErr w:type="spellEnd"/>
            <w:r w:rsidRPr="005405F0">
              <w:rPr>
                <w:i/>
                <w:iCs/>
                <w:szCs w:val="28"/>
                <w:lang w:val="de-DE" w:eastAsia="pl-PL"/>
              </w:rPr>
              <w:t xml:space="preserve"> Einführung in die Rechtswissenschaften. Strategische Anleitung und Arbeitsbuch</w:t>
            </w:r>
            <w:r w:rsidRPr="005405F0">
              <w:rPr>
                <w:szCs w:val="28"/>
                <w:lang w:val="de-DE" w:eastAsia="pl-PL"/>
              </w:rPr>
              <w:t>. Wien 2019, </w:t>
            </w:r>
          </w:p>
          <w:p w:rsidR="00542684" w:rsidRPr="005405F0" w:rsidRDefault="00542684" w:rsidP="005405F0">
            <w:pPr>
              <w:shd w:val="clear" w:color="auto" w:fill="FFFFFF"/>
              <w:spacing w:after="24"/>
              <w:ind w:left="384"/>
              <w:jc w:val="both"/>
              <w:rPr>
                <w:szCs w:val="28"/>
                <w:lang w:val="de-DE" w:eastAsia="pl-PL"/>
              </w:rPr>
            </w:pPr>
            <w:r w:rsidRPr="005405F0">
              <w:rPr>
                <w:szCs w:val="28"/>
                <w:lang w:val="de-DE" w:eastAsia="pl-PL"/>
              </w:rPr>
              <w:t>mit Oliver Völkel (</w:t>
            </w:r>
            <w:proofErr w:type="spellStart"/>
            <w:r w:rsidRPr="005405F0">
              <w:rPr>
                <w:szCs w:val="28"/>
                <w:lang w:val="de-DE" w:eastAsia="pl-PL"/>
              </w:rPr>
              <w:t>Hg</w:t>
            </w:r>
            <w:proofErr w:type="spellEnd"/>
            <w:r w:rsidRPr="005405F0">
              <w:rPr>
                <w:szCs w:val="28"/>
                <w:lang w:val="de-DE" w:eastAsia="pl-PL"/>
              </w:rPr>
              <w:t>.): </w:t>
            </w:r>
            <w:proofErr w:type="spellStart"/>
            <w:r w:rsidRPr="005405F0">
              <w:rPr>
                <w:i/>
                <w:iCs/>
                <w:szCs w:val="28"/>
                <w:lang w:val="de-DE" w:eastAsia="pl-PL"/>
              </w:rPr>
              <w:t>Blockchain</w:t>
            </w:r>
            <w:proofErr w:type="spellEnd"/>
            <w:r w:rsidRPr="005405F0">
              <w:rPr>
                <w:i/>
                <w:iCs/>
                <w:szCs w:val="28"/>
                <w:lang w:val="de-DE" w:eastAsia="pl-PL"/>
              </w:rPr>
              <w:t xml:space="preserve"> </w:t>
            </w:r>
            <w:proofErr w:type="spellStart"/>
            <w:r w:rsidRPr="005405F0">
              <w:rPr>
                <w:i/>
                <w:iCs/>
                <w:szCs w:val="28"/>
                <w:lang w:val="de-DE" w:eastAsia="pl-PL"/>
              </w:rPr>
              <w:t>rules</w:t>
            </w:r>
            <w:proofErr w:type="spellEnd"/>
            <w:r w:rsidRPr="005405F0">
              <w:rPr>
                <w:szCs w:val="28"/>
                <w:lang w:val="de-DE" w:eastAsia="pl-PL"/>
              </w:rPr>
              <w:t xml:space="preserve">. </w:t>
            </w:r>
            <w:r w:rsidRPr="005405F0">
              <w:rPr>
                <w:szCs w:val="28"/>
                <w:lang w:eastAsia="pl-PL"/>
              </w:rPr>
              <w:t>Wien 2019, </w:t>
            </w:r>
          </w:p>
          <w:p w:rsidR="00825DBB" w:rsidRDefault="00825DBB" w:rsidP="00542684">
            <w:pPr>
              <w:rPr>
                <w:szCs w:val="28"/>
              </w:rPr>
            </w:pPr>
          </w:p>
          <w:p w:rsidR="00542684" w:rsidRPr="005405F0" w:rsidRDefault="00825DBB" w:rsidP="00542684">
            <w:pPr>
              <w:rPr>
                <w:b/>
                <w:bCs/>
                <w:szCs w:val="28"/>
                <w:lang w:val="de-DE"/>
              </w:rPr>
            </w:pPr>
            <w:proofErr w:type="spellStart"/>
            <w:r>
              <w:rPr>
                <w:b/>
                <w:bCs/>
                <w:szCs w:val="28"/>
                <w:lang w:val="de-DE"/>
              </w:rPr>
              <w:t>Mec</w:t>
            </w:r>
            <w:proofErr w:type="spellEnd"/>
            <w:r>
              <w:rPr>
                <w:b/>
                <w:bCs/>
                <w:szCs w:val="28"/>
                <w:lang w:val="de-DE"/>
              </w:rPr>
              <w:t>.</w:t>
            </w:r>
            <w:r w:rsidR="00542684" w:rsidRPr="005405F0">
              <w:rPr>
                <w:b/>
                <w:bCs/>
                <w:szCs w:val="28"/>
                <w:lang w:val="de-DE"/>
              </w:rPr>
              <w:t xml:space="preserve"> Paweł Kuglarz </w:t>
            </w:r>
          </w:p>
          <w:p w:rsidR="00542684" w:rsidRPr="005405F0" w:rsidRDefault="00542684" w:rsidP="00542684">
            <w:pPr>
              <w:rPr>
                <w:szCs w:val="28"/>
                <w:lang w:val="pl-PL"/>
              </w:rPr>
            </w:pPr>
            <w:r w:rsidRPr="005405F0">
              <w:rPr>
                <w:szCs w:val="28"/>
                <w:lang w:val="pl-PL"/>
              </w:rPr>
              <w:t xml:space="preserve">Dyrektor Szkoły Prawa Austriackiego na Uniwersytecie Jagiellońskim, </w:t>
            </w:r>
            <w:proofErr w:type="spellStart"/>
            <w:r w:rsidRPr="005405F0">
              <w:rPr>
                <w:szCs w:val="28"/>
                <w:lang w:val="pl-PL"/>
              </w:rPr>
              <w:t>Head</w:t>
            </w:r>
            <w:proofErr w:type="spellEnd"/>
            <w:r w:rsidRPr="005405F0">
              <w:rPr>
                <w:szCs w:val="28"/>
                <w:lang w:val="pl-PL"/>
              </w:rPr>
              <w:t xml:space="preserve"> of International </w:t>
            </w:r>
            <w:proofErr w:type="spellStart"/>
            <w:r w:rsidRPr="005405F0">
              <w:rPr>
                <w:szCs w:val="28"/>
                <w:lang w:val="pl-PL"/>
              </w:rPr>
              <w:t>Desk</w:t>
            </w:r>
            <w:proofErr w:type="spellEnd"/>
            <w:r w:rsidRPr="005405F0">
              <w:rPr>
                <w:szCs w:val="28"/>
                <w:lang w:val="pl-PL"/>
              </w:rPr>
              <w:t xml:space="preserve">, Tatara </w:t>
            </w:r>
            <w:r w:rsidR="00825DBB">
              <w:rPr>
                <w:szCs w:val="28"/>
                <w:lang w:val="pl-PL"/>
              </w:rPr>
              <w:t xml:space="preserve">i Wspólnicy </w:t>
            </w:r>
            <w:r w:rsidRPr="005405F0">
              <w:rPr>
                <w:szCs w:val="28"/>
                <w:lang w:val="pl-PL"/>
              </w:rPr>
              <w:t xml:space="preserve"> </w:t>
            </w:r>
          </w:p>
          <w:p w:rsidR="00542684" w:rsidRPr="005405F0" w:rsidRDefault="00542684" w:rsidP="00542684">
            <w:pPr>
              <w:rPr>
                <w:sz w:val="18"/>
                <w:lang w:val="pl-PL"/>
              </w:rPr>
            </w:pPr>
          </w:p>
          <w:p w:rsidR="00542684" w:rsidRDefault="00542684" w:rsidP="00542684">
            <w:pPr>
              <w:rPr>
                <w:szCs w:val="28"/>
              </w:rPr>
            </w:pPr>
            <w:proofErr w:type="spellStart"/>
            <w:r w:rsidRPr="005405F0">
              <w:rPr>
                <w:szCs w:val="28"/>
              </w:rPr>
              <w:t>Wybrane</w:t>
            </w:r>
            <w:proofErr w:type="spellEnd"/>
            <w:r w:rsidRPr="005405F0">
              <w:rPr>
                <w:szCs w:val="28"/>
              </w:rPr>
              <w:t xml:space="preserve"> </w:t>
            </w:r>
            <w:proofErr w:type="spellStart"/>
            <w:r w:rsidRPr="005405F0">
              <w:rPr>
                <w:szCs w:val="28"/>
              </w:rPr>
              <w:t>publikacje</w:t>
            </w:r>
            <w:proofErr w:type="spellEnd"/>
            <w:r w:rsidRPr="005405F0">
              <w:rPr>
                <w:szCs w:val="28"/>
              </w:rPr>
              <w:t>:</w:t>
            </w:r>
          </w:p>
          <w:p w:rsidR="005405F0" w:rsidRPr="005405F0" w:rsidRDefault="005405F0" w:rsidP="00542684">
            <w:pPr>
              <w:rPr>
                <w:szCs w:val="28"/>
              </w:rPr>
            </w:pPr>
          </w:p>
          <w:p w:rsidR="00542684" w:rsidRPr="005405F0" w:rsidRDefault="005405F0" w:rsidP="00542684">
            <w:pPr>
              <w:jc w:val="both"/>
              <w:rPr>
                <w:szCs w:val="28"/>
                <w:lang w:val="de-DE"/>
              </w:rPr>
            </w:pPr>
            <w:r>
              <w:rPr>
                <w:szCs w:val="28"/>
                <w:lang w:val="de-DE"/>
              </w:rPr>
              <w:t xml:space="preserve">       </w:t>
            </w:r>
            <w:r w:rsidR="00542684" w:rsidRPr="005405F0">
              <w:rPr>
                <w:szCs w:val="28"/>
                <w:lang w:val="de-DE"/>
              </w:rPr>
              <w:t xml:space="preserve">P. Kuglarz, </w:t>
            </w:r>
            <w:proofErr w:type="spellStart"/>
            <w:r w:rsidR="00542684" w:rsidRPr="005405F0">
              <w:rPr>
                <w:szCs w:val="28"/>
                <w:lang w:val="de-DE"/>
              </w:rPr>
              <w:t>I.Heropolitańska</w:t>
            </w:r>
            <w:proofErr w:type="spellEnd"/>
            <w:r w:rsidR="00542684" w:rsidRPr="005405F0">
              <w:rPr>
                <w:i/>
                <w:iCs/>
                <w:szCs w:val="28"/>
                <w:lang w:val="de-DE"/>
              </w:rPr>
              <w:t>, Immobilien, Grundeigentum und Sicherheiten in Polen</w:t>
            </w:r>
            <w:r w:rsidR="00542684" w:rsidRPr="005405F0">
              <w:rPr>
                <w:szCs w:val="28"/>
                <w:lang w:val="de-DE"/>
              </w:rPr>
              <w:t xml:space="preserve">, voraus. IX 2024, </w:t>
            </w:r>
            <w:proofErr w:type="spellStart"/>
            <w:r w:rsidR="00542684" w:rsidRPr="005405F0">
              <w:rPr>
                <w:szCs w:val="28"/>
                <w:lang w:val="de-DE"/>
              </w:rPr>
              <w:t>Centre</w:t>
            </w:r>
            <w:proofErr w:type="spellEnd"/>
            <w:r w:rsidR="00542684" w:rsidRPr="005405F0">
              <w:rPr>
                <w:szCs w:val="28"/>
                <w:lang w:val="de-DE"/>
              </w:rPr>
              <w:t xml:space="preserve"> </w:t>
            </w:r>
            <w:proofErr w:type="spellStart"/>
            <w:r w:rsidR="00542684" w:rsidRPr="005405F0">
              <w:rPr>
                <w:szCs w:val="28"/>
                <w:lang w:val="de-DE"/>
              </w:rPr>
              <w:t>for</w:t>
            </w:r>
            <w:proofErr w:type="spellEnd"/>
            <w:r w:rsidR="00542684" w:rsidRPr="005405F0">
              <w:rPr>
                <w:szCs w:val="28"/>
                <w:lang w:val="de-DE"/>
              </w:rPr>
              <w:t xml:space="preserve"> Legal Competence Wien </w:t>
            </w:r>
          </w:p>
          <w:p w:rsidR="00F40B91" w:rsidRPr="005405F0" w:rsidRDefault="00F40B91" w:rsidP="00B44488"/>
        </w:tc>
      </w:tr>
      <w:tr w:rsidR="005405F0" w:rsidRPr="005405F0" w:rsidTr="00F40B91">
        <w:tc>
          <w:tcPr>
            <w:tcW w:w="12611" w:type="dxa"/>
            <w:tcBorders>
              <w:top w:val="nil"/>
              <w:left w:val="nil"/>
              <w:bottom w:val="nil"/>
              <w:right w:val="nil"/>
            </w:tcBorders>
          </w:tcPr>
          <w:p w:rsidR="005405F0" w:rsidRPr="005405F0" w:rsidRDefault="005405F0" w:rsidP="00F40B91"/>
        </w:tc>
      </w:tr>
    </w:tbl>
    <w:p w:rsidR="00382089" w:rsidRPr="005405F0" w:rsidRDefault="00382089" w:rsidP="000B5CCF"/>
    <w:p w:rsidR="00F40B91" w:rsidRPr="00B44488" w:rsidRDefault="005405F0" w:rsidP="000B5CCF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905500" cy="42182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 Universität Wien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800" cy="42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B91" w:rsidRPr="00B44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37B8D"/>
    <w:multiLevelType w:val="multilevel"/>
    <w:tmpl w:val="6410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488"/>
    <w:rsid w:val="000B5CCF"/>
    <w:rsid w:val="0018751E"/>
    <w:rsid w:val="00366605"/>
    <w:rsid w:val="00382089"/>
    <w:rsid w:val="005405F0"/>
    <w:rsid w:val="00542684"/>
    <w:rsid w:val="0066049D"/>
    <w:rsid w:val="0068274E"/>
    <w:rsid w:val="00825DBB"/>
    <w:rsid w:val="00A170EA"/>
    <w:rsid w:val="00AA6DBA"/>
    <w:rsid w:val="00B44488"/>
    <w:rsid w:val="00BC7160"/>
    <w:rsid w:val="00CD4540"/>
    <w:rsid w:val="00DE5031"/>
    <w:rsid w:val="00F40B91"/>
    <w:rsid w:val="00F7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F1A71-A92D-4BA3-9FCD-0F2C913B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4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54268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7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rakau-gk@bmeia.gv.a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BMeiA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DOSSI Lucia &lt;GK Krakau&gt;</dc:creator>
  <cp:keywords/>
  <dc:description/>
  <cp:lastModifiedBy>pkuglarz</cp:lastModifiedBy>
  <cp:revision>2</cp:revision>
  <dcterms:created xsi:type="dcterms:W3CDTF">2024-06-05T09:54:00Z</dcterms:created>
  <dcterms:modified xsi:type="dcterms:W3CDTF">2024-06-05T09:54:00Z</dcterms:modified>
</cp:coreProperties>
</file>